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FD" w:rsidRDefault="00C346FD" w:rsidP="00C346F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LEY GENERAL DE </w:t>
      </w:r>
      <w:r w:rsidR="00183219">
        <w:rPr>
          <w:rFonts w:ascii="Arial" w:hAnsi="Arial" w:cs="Arial"/>
          <w:b/>
          <w:sz w:val="24"/>
        </w:rPr>
        <w:t>PROTECCIÓN DE DATOS PERSONALES EN POSESIÓN DE SUJETOS OBLIGADOS</w:t>
      </w:r>
    </w:p>
    <w:p w:rsidR="00C346FD" w:rsidRDefault="00C346FD" w:rsidP="00C346FD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183219" w:rsidRPr="00183219" w:rsidRDefault="00183219" w:rsidP="00183219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Artículo 52</w:t>
      </w:r>
      <w:r>
        <w:rPr>
          <w:rStyle w:val="Refdenotaalpie"/>
          <w:rFonts w:ascii="Arial" w:hAnsi="Arial" w:cs="Arial"/>
          <w:b/>
          <w:sz w:val="24"/>
        </w:rPr>
        <w:footnoteReference w:id="1"/>
      </w:r>
      <w:r w:rsidRPr="00183219">
        <w:rPr>
          <w:rFonts w:ascii="Arial" w:hAnsi="Arial" w:cs="Arial"/>
          <w:b/>
          <w:sz w:val="24"/>
        </w:rPr>
        <w:t xml:space="preserve">. </w:t>
      </w:r>
      <w:r w:rsidRPr="00183219">
        <w:rPr>
          <w:rFonts w:ascii="Arial" w:hAnsi="Arial" w:cs="Arial"/>
          <w:sz w:val="24"/>
        </w:rPr>
        <w:t>En la solicitud para el ejercicio</w:t>
      </w:r>
      <w:r w:rsidRPr="00183219">
        <w:rPr>
          <w:rFonts w:ascii="Arial" w:hAnsi="Arial" w:cs="Arial"/>
          <w:sz w:val="24"/>
        </w:rPr>
        <w:t xml:space="preserve"> de los derechos ARCO no podrán </w:t>
      </w:r>
      <w:r w:rsidRPr="00183219">
        <w:rPr>
          <w:rFonts w:ascii="Arial" w:hAnsi="Arial" w:cs="Arial"/>
          <w:sz w:val="24"/>
        </w:rPr>
        <w:t>imponerse mayores requisitos que los siguientes:</w:t>
      </w:r>
    </w:p>
    <w:p w:rsidR="00183219" w:rsidRPr="00183219" w:rsidRDefault="00183219" w:rsidP="00183219">
      <w:pPr>
        <w:spacing w:line="276" w:lineRule="auto"/>
        <w:jc w:val="both"/>
        <w:rPr>
          <w:rFonts w:ascii="Arial" w:hAnsi="Arial" w:cs="Arial"/>
          <w:sz w:val="24"/>
        </w:rPr>
      </w:pPr>
      <w:r w:rsidRPr="00183219">
        <w:rPr>
          <w:rFonts w:ascii="Arial" w:hAnsi="Arial" w:cs="Arial"/>
          <w:sz w:val="24"/>
        </w:rPr>
        <w:t>I. El nombre del titular y su domicilio o cu</w:t>
      </w:r>
      <w:r w:rsidRPr="00183219">
        <w:rPr>
          <w:rFonts w:ascii="Arial" w:hAnsi="Arial" w:cs="Arial"/>
          <w:sz w:val="24"/>
        </w:rPr>
        <w:t xml:space="preserve">alquier otro medio para recibir </w:t>
      </w:r>
      <w:r w:rsidRPr="00183219">
        <w:rPr>
          <w:rFonts w:ascii="Arial" w:hAnsi="Arial" w:cs="Arial"/>
          <w:sz w:val="24"/>
        </w:rPr>
        <w:t>notificaciones;</w:t>
      </w:r>
    </w:p>
    <w:p w:rsidR="00183219" w:rsidRPr="00183219" w:rsidRDefault="00183219" w:rsidP="00183219">
      <w:pPr>
        <w:spacing w:line="276" w:lineRule="auto"/>
        <w:jc w:val="both"/>
        <w:rPr>
          <w:rFonts w:ascii="Arial" w:hAnsi="Arial" w:cs="Arial"/>
          <w:sz w:val="24"/>
        </w:rPr>
      </w:pPr>
      <w:r w:rsidRPr="00183219">
        <w:rPr>
          <w:rFonts w:ascii="Arial" w:hAnsi="Arial" w:cs="Arial"/>
          <w:sz w:val="24"/>
        </w:rPr>
        <w:t>II. Los documentos que acrediten la identida</w:t>
      </w:r>
      <w:r w:rsidRPr="00183219">
        <w:rPr>
          <w:rFonts w:ascii="Arial" w:hAnsi="Arial" w:cs="Arial"/>
          <w:sz w:val="24"/>
        </w:rPr>
        <w:t xml:space="preserve">d del titular y, en su caso, la </w:t>
      </w:r>
      <w:r w:rsidRPr="00183219">
        <w:rPr>
          <w:rFonts w:ascii="Arial" w:hAnsi="Arial" w:cs="Arial"/>
          <w:sz w:val="24"/>
        </w:rPr>
        <w:t>personalidad e identidad de su representante;</w:t>
      </w:r>
    </w:p>
    <w:p w:rsidR="00183219" w:rsidRPr="00183219" w:rsidRDefault="00183219" w:rsidP="00183219">
      <w:pPr>
        <w:spacing w:line="276" w:lineRule="auto"/>
        <w:jc w:val="both"/>
        <w:rPr>
          <w:rFonts w:ascii="Arial" w:hAnsi="Arial" w:cs="Arial"/>
          <w:sz w:val="24"/>
        </w:rPr>
      </w:pPr>
      <w:r w:rsidRPr="00183219">
        <w:rPr>
          <w:rFonts w:ascii="Arial" w:hAnsi="Arial" w:cs="Arial"/>
          <w:sz w:val="24"/>
        </w:rPr>
        <w:t>III. De ser posible, el área responsable que tr</w:t>
      </w:r>
      <w:r w:rsidRPr="00183219">
        <w:rPr>
          <w:rFonts w:ascii="Arial" w:hAnsi="Arial" w:cs="Arial"/>
          <w:sz w:val="24"/>
        </w:rPr>
        <w:t xml:space="preserve">ata los datos personales y ante </w:t>
      </w:r>
      <w:r w:rsidRPr="00183219">
        <w:rPr>
          <w:rFonts w:ascii="Arial" w:hAnsi="Arial" w:cs="Arial"/>
          <w:sz w:val="24"/>
        </w:rPr>
        <w:t>el cual se presenta la solicitud;</w:t>
      </w:r>
    </w:p>
    <w:p w:rsidR="00183219" w:rsidRPr="00183219" w:rsidRDefault="00183219" w:rsidP="00183219">
      <w:pPr>
        <w:spacing w:line="276" w:lineRule="auto"/>
        <w:jc w:val="both"/>
        <w:rPr>
          <w:rFonts w:ascii="Arial" w:hAnsi="Arial" w:cs="Arial"/>
          <w:sz w:val="24"/>
        </w:rPr>
      </w:pPr>
      <w:r w:rsidRPr="00183219">
        <w:rPr>
          <w:rFonts w:ascii="Arial" w:hAnsi="Arial" w:cs="Arial"/>
          <w:sz w:val="24"/>
        </w:rPr>
        <w:t>IV. La descripción clara y precisa de los d</w:t>
      </w:r>
      <w:r w:rsidRPr="00183219">
        <w:rPr>
          <w:rFonts w:ascii="Arial" w:hAnsi="Arial" w:cs="Arial"/>
          <w:sz w:val="24"/>
        </w:rPr>
        <w:t xml:space="preserve">atos personales respecto de los </w:t>
      </w:r>
      <w:r w:rsidRPr="00183219">
        <w:rPr>
          <w:rFonts w:ascii="Arial" w:hAnsi="Arial" w:cs="Arial"/>
          <w:sz w:val="24"/>
        </w:rPr>
        <w:t>que se busca ejercer alguno de los derechos ARCO, salvo que s</w:t>
      </w:r>
      <w:r w:rsidRPr="00183219">
        <w:rPr>
          <w:rFonts w:ascii="Arial" w:hAnsi="Arial" w:cs="Arial"/>
          <w:sz w:val="24"/>
        </w:rPr>
        <w:t xml:space="preserve">e trate del </w:t>
      </w:r>
      <w:r w:rsidRPr="00183219">
        <w:rPr>
          <w:rFonts w:ascii="Arial" w:hAnsi="Arial" w:cs="Arial"/>
          <w:sz w:val="24"/>
        </w:rPr>
        <w:t>derecho de acceso;</w:t>
      </w:r>
    </w:p>
    <w:p w:rsidR="00183219" w:rsidRPr="00183219" w:rsidRDefault="00183219" w:rsidP="00183219">
      <w:pPr>
        <w:spacing w:line="276" w:lineRule="auto"/>
        <w:jc w:val="both"/>
        <w:rPr>
          <w:rFonts w:ascii="Arial" w:hAnsi="Arial" w:cs="Arial"/>
          <w:sz w:val="24"/>
        </w:rPr>
      </w:pPr>
      <w:r w:rsidRPr="00183219">
        <w:rPr>
          <w:rFonts w:ascii="Arial" w:hAnsi="Arial" w:cs="Arial"/>
          <w:sz w:val="24"/>
        </w:rPr>
        <w:t>V. La descripción del derecho ARCO que se p</w:t>
      </w:r>
      <w:r w:rsidRPr="00183219">
        <w:rPr>
          <w:rFonts w:ascii="Arial" w:hAnsi="Arial" w:cs="Arial"/>
          <w:sz w:val="24"/>
        </w:rPr>
        <w:t xml:space="preserve">retende ejercer, o bien, lo que </w:t>
      </w:r>
      <w:r w:rsidRPr="00183219">
        <w:rPr>
          <w:rFonts w:ascii="Arial" w:hAnsi="Arial" w:cs="Arial"/>
          <w:sz w:val="24"/>
        </w:rPr>
        <w:t>solicita el titular, y</w:t>
      </w:r>
    </w:p>
    <w:p w:rsidR="009A350A" w:rsidRPr="00183219" w:rsidRDefault="00183219" w:rsidP="00183219">
      <w:pPr>
        <w:spacing w:line="276" w:lineRule="auto"/>
        <w:jc w:val="both"/>
        <w:rPr>
          <w:rFonts w:ascii="Arial" w:hAnsi="Arial" w:cs="Arial"/>
          <w:sz w:val="24"/>
        </w:rPr>
      </w:pPr>
      <w:r w:rsidRPr="00183219">
        <w:rPr>
          <w:rFonts w:ascii="Arial" w:hAnsi="Arial" w:cs="Arial"/>
          <w:sz w:val="24"/>
        </w:rPr>
        <w:t xml:space="preserve">VI. Cualquier otro elemento o documento que </w:t>
      </w:r>
      <w:r w:rsidRPr="00183219">
        <w:rPr>
          <w:rFonts w:ascii="Arial" w:hAnsi="Arial" w:cs="Arial"/>
          <w:sz w:val="24"/>
        </w:rPr>
        <w:t xml:space="preserve">facilité la localización de los </w:t>
      </w:r>
      <w:r w:rsidRPr="00183219">
        <w:rPr>
          <w:rFonts w:ascii="Arial" w:hAnsi="Arial" w:cs="Arial"/>
          <w:sz w:val="24"/>
        </w:rPr>
        <w:t>datos personales, en su caso.</w:t>
      </w:r>
      <w:r w:rsidRPr="00183219">
        <w:rPr>
          <w:rFonts w:ascii="Arial" w:hAnsi="Arial" w:cs="Arial"/>
          <w:sz w:val="24"/>
        </w:rPr>
        <w:cr/>
      </w:r>
    </w:p>
    <w:sectPr w:rsidR="009A350A" w:rsidRPr="001832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BD" w:rsidRDefault="00BA1CBD" w:rsidP="00183219">
      <w:pPr>
        <w:spacing w:after="0" w:line="240" w:lineRule="auto"/>
      </w:pPr>
      <w:r>
        <w:separator/>
      </w:r>
    </w:p>
  </w:endnote>
  <w:endnote w:type="continuationSeparator" w:id="0">
    <w:p w:rsidR="00BA1CBD" w:rsidRDefault="00BA1CBD" w:rsidP="0018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BD" w:rsidRDefault="00BA1CBD" w:rsidP="00183219">
      <w:pPr>
        <w:spacing w:after="0" w:line="240" w:lineRule="auto"/>
      </w:pPr>
      <w:r>
        <w:separator/>
      </w:r>
    </w:p>
  </w:footnote>
  <w:footnote w:type="continuationSeparator" w:id="0">
    <w:p w:rsidR="00BA1CBD" w:rsidRDefault="00BA1CBD" w:rsidP="00183219">
      <w:pPr>
        <w:spacing w:after="0" w:line="240" w:lineRule="auto"/>
      </w:pPr>
      <w:r>
        <w:continuationSeparator/>
      </w:r>
    </w:p>
  </w:footnote>
  <w:footnote w:id="1">
    <w:p w:rsidR="00183219" w:rsidRDefault="00183219" w:rsidP="00183219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 xml:space="preserve">De conformidad con la LEY GENERAL DE PROTECCIÓN DE DATOS PERSONALES EN POSESIÓN </w:t>
      </w:r>
      <w:r>
        <w:t xml:space="preserve">DE SUJETOS OBLIGADOS. Puede ser </w:t>
      </w:r>
      <w:r>
        <w:t xml:space="preserve">consultada en </w:t>
      </w:r>
      <w:hyperlink r:id="rId1" w:history="1">
        <w:r w:rsidRPr="00172100">
          <w:rPr>
            <w:rStyle w:val="Hipervnculo"/>
          </w:rPr>
          <w:t>http://www.diputados.gob.mx/LeyesBiblio/pdf/LGPDPPSO.pdf</w:t>
        </w:r>
      </w:hyperlink>
      <w:r>
        <w:t xml:space="preserve">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FD"/>
    <w:rsid w:val="00183219"/>
    <w:rsid w:val="006A07EB"/>
    <w:rsid w:val="006E6053"/>
    <w:rsid w:val="00AB1507"/>
    <w:rsid w:val="00BA1CBD"/>
    <w:rsid w:val="00C346FD"/>
    <w:rsid w:val="00F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46F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8321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21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8321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832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46F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8321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21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8321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832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putados.gob.mx/LeyesBiblio/pdf/LGPDPPS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D650-0A1A-418F-BAB2-14A514C2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Garcia Mora</dc:creator>
  <cp:lastModifiedBy>Renata Yunuen Ubriaco Contreras</cp:lastModifiedBy>
  <cp:revision>2</cp:revision>
  <dcterms:created xsi:type="dcterms:W3CDTF">2020-08-20T21:47:00Z</dcterms:created>
  <dcterms:modified xsi:type="dcterms:W3CDTF">2020-08-20T21:47:00Z</dcterms:modified>
</cp:coreProperties>
</file>